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5E" w:rsidRDefault="00431CFF" w:rsidP="00431CFF">
      <w:pPr>
        <w:jc w:val="center"/>
        <w:rPr>
          <w:b/>
          <w:sz w:val="28"/>
          <w:szCs w:val="28"/>
          <w:lang w:val="kk-KZ"/>
        </w:rPr>
      </w:pPr>
      <w:r w:rsidRPr="00431CFF">
        <w:rPr>
          <w:b/>
          <w:sz w:val="28"/>
          <w:szCs w:val="28"/>
          <w:lang w:val="kk-KZ"/>
        </w:rPr>
        <w:t xml:space="preserve"> «Жануарлардың ішкі аурулары клиникалық балауымен-</w:t>
      </w:r>
      <w:r w:rsidRPr="00431CFF">
        <w:rPr>
          <w:b/>
          <w:sz w:val="28"/>
          <w:szCs w:val="28"/>
        </w:rPr>
        <w:t xml:space="preserve">1 </w:t>
      </w:r>
      <w:r w:rsidRPr="00431CFF">
        <w:rPr>
          <w:b/>
          <w:sz w:val="28"/>
          <w:szCs w:val="28"/>
          <w:lang w:val="kk-KZ"/>
        </w:rPr>
        <w:t>» пәні бойынша коллоквиум  сұрақтары 1</w:t>
      </w:r>
    </w:p>
    <w:p w:rsidR="00431CFF" w:rsidRDefault="00431CFF" w:rsidP="00431CFF">
      <w:pPr>
        <w:jc w:val="center"/>
        <w:rPr>
          <w:b/>
          <w:sz w:val="28"/>
          <w:szCs w:val="28"/>
          <w:lang w:val="kk-KZ"/>
        </w:rPr>
      </w:pP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Гипомагниемия емдеу әдісі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Қандай ауруларды эндемиялық деп атайды?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Уров ауруының алдын алу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Гипокобальтоздың дамуы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Гипокупроздың дамуы және симптоматикасы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Шошқаның паракератозы қалай пайда болады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Марганец тапшалағында қанадай патологиялық өзгерістер болады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Кариес пен флюороздың дамуы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Бордың, молибденнің, никельдің шектен тыс болуының симптоматикасы 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Организмде қандай витаминдер және қандай жағдайда түзіледі?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Витамин препараттарының дәрілік түрлері және оларды енгізу тәсілдері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Ретинол, токоферол, филлохинон және аскорбин тапшылығының негізгі белгілері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В тобы витаминдер тобы тапшылығының дамуы және клиникалық байқалуы 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Қант диабетінен сақтандыру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Сиырлардың гипокальцемиясының негізгі даму механизмі және одан сақтандыру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Эндемиялық зобтың себептері, дамуы, емі және сақтандыру шаралары. 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дәрiгерлiқ терапияның принцiптерi.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дәрiгерлiқ терапияның заттары, құралдары.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Этиотропты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Патогенетикалық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Нервтi – көректiк қызметтердi реттейтiң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Орынды басатын (айырбастамалы)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Симптомитикалық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Фитотерапия, сәулем терапия</w:t>
      </w:r>
    </w:p>
    <w:p w:rsidR="000722CF" w:rsidRPr="002358A2" w:rsidRDefault="000722CF" w:rsidP="000722CF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Электротерапия</w:t>
      </w:r>
    </w:p>
    <w:p w:rsidR="00431CFF" w:rsidRDefault="00431CFF" w:rsidP="00431CFF">
      <w:pPr>
        <w:jc w:val="center"/>
        <w:rPr>
          <w:b/>
          <w:sz w:val="28"/>
          <w:szCs w:val="28"/>
          <w:lang w:val="kk-KZ"/>
        </w:rPr>
      </w:pPr>
    </w:p>
    <w:p w:rsidR="00431CFF" w:rsidRDefault="00431CF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DD7EC2" w:rsidP="00DD7EC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Аға оқытушы                                             </w:t>
      </w:r>
      <w:r w:rsidR="00D01018">
        <w:rPr>
          <w:b/>
          <w:sz w:val="28"/>
          <w:szCs w:val="28"/>
          <w:lang w:val="kk-KZ"/>
        </w:rPr>
        <w:t xml:space="preserve">        </w:t>
      </w:r>
      <w:r>
        <w:rPr>
          <w:b/>
          <w:sz w:val="28"/>
          <w:szCs w:val="28"/>
          <w:lang w:val="kk-KZ"/>
        </w:rPr>
        <w:t xml:space="preserve">     Ж.Сыздыков</w:t>
      </w: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431CFF" w:rsidRPr="00431CFF" w:rsidRDefault="00431CFF" w:rsidP="000722CF">
      <w:pPr>
        <w:jc w:val="center"/>
        <w:rPr>
          <w:b/>
          <w:sz w:val="28"/>
          <w:szCs w:val="28"/>
          <w:lang w:val="kk-KZ"/>
        </w:rPr>
      </w:pPr>
      <w:r w:rsidRPr="00431CFF">
        <w:rPr>
          <w:b/>
          <w:sz w:val="28"/>
          <w:szCs w:val="28"/>
          <w:lang w:val="kk-KZ"/>
        </w:rPr>
        <w:lastRenderedPageBreak/>
        <w:t>«Жануарлардың ішкі аурулары клиникалық балауымен-1 » пәні бойынша коллоквиум  сұрақтары</w:t>
      </w:r>
      <w:r>
        <w:rPr>
          <w:b/>
          <w:sz w:val="28"/>
          <w:szCs w:val="28"/>
          <w:lang w:val="kk-KZ"/>
        </w:rPr>
        <w:t xml:space="preserve"> 2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Миокардит (этиология,патогенез, клиника, диагностика, емдеу,қолданылатын,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Миокардиофиброз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Эндокардит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Қақпақша сипаратын  жетiмсiздегенен болатын жүрек ақаулары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тесiгiнiң таралуынан болатын жүрек ақаулары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Атеросклероз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Тромбоз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 тамырлардың жiтi жетiмсiздiгi (толықсу, коллапс, талу)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Постгеморрагиялық анемия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Гемолитикалық анемия (этиология,патогенез,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Гипопластикалық және пластикалық анемия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Геморрагиялық диатездер(этиология,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Гемофилия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Қанның дақты ауруы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Тромбоцитопения (этиология, 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Иммунды жетiспеу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Ринит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Ларингит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Гайморит; фронтит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Бронхит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Бронхопневмония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Крупозды пневмония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Жiтi пневмониядағы  жағыдайлар (өкпенiң iсiнуi, жiтi тыныстың жетiспеуi)</w:t>
      </w:r>
    </w:p>
    <w:p w:rsidR="000722CF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Ателектикалық, гипостатикалық, Аспирациондық пневмония</w:t>
      </w:r>
    </w:p>
    <w:p w:rsidR="000722CF" w:rsidRPr="002358A2" w:rsidRDefault="000722CF" w:rsidP="000722CF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Өкпе эмфиземасы</w:t>
      </w:r>
    </w:p>
    <w:p w:rsidR="000722CF" w:rsidRPr="000722CF" w:rsidRDefault="000722CF" w:rsidP="000722CF">
      <w:pPr>
        <w:ind w:left="360"/>
        <w:jc w:val="both"/>
        <w:rPr>
          <w:sz w:val="28"/>
          <w:szCs w:val="28"/>
          <w:lang w:val="kk-KZ"/>
        </w:rPr>
      </w:pPr>
    </w:p>
    <w:p w:rsidR="00431CFF" w:rsidRDefault="00431CFF" w:rsidP="002108D2">
      <w:pPr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0722CF" w:rsidP="00431CFF">
      <w:pPr>
        <w:jc w:val="center"/>
        <w:rPr>
          <w:b/>
          <w:sz w:val="28"/>
          <w:szCs w:val="28"/>
          <w:lang w:val="kk-KZ"/>
        </w:rPr>
      </w:pPr>
    </w:p>
    <w:p w:rsidR="000722CF" w:rsidRDefault="002108D2" w:rsidP="002108D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Аға оқытушы                              </w:t>
      </w:r>
      <w:r w:rsidR="00D01018">
        <w:rPr>
          <w:b/>
          <w:sz w:val="28"/>
          <w:szCs w:val="28"/>
          <w:lang w:val="kk-KZ"/>
        </w:rPr>
        <w:t xml:space="preserve">        </w:t>
      </w:r>
      <w:r>
        <w:rPr>
          <w:b/>
          <w:sz w:val="28"/>
          <w:szCs w:val="28"/>
          <w:lang w:val="kk-KZ"/>
        </w:rPr>
        <w:t xml:space="preserve">                    Ж.Сыздыков</w:t>
      </w:r>
    </w:p>
    <w:p w:rsidR="000722CF" w:rsidRDefault="00431CFF" w:rsidP="00917ED8">
      <w:pPr>
        <w:jc w:val="center"/>
        <w:rPr>
          <w:b/>
          <w:sz w:val="28"/>
          <w:szCs w:val="28"/>
          <w:lang w:val="kk-KZ"/>
        </w:rPr>
      </w:pPr>
      <w:r w:rsidRPr="00431CFF">
        <w:rPr>
          <w:b/>
          <w:sz w:val="28"/>
          <w:szCs w:val="28"/>
          <w:lang w:val="kk-KZ"/>
        </w:rPr>
        <w:lastRenderedPageBreak/>
        <w:t>«Жануарлардың ішкі аурулары клиникалық балауым</w:t>
      </w:r>
      <w:r w:rsidR="00917ED8">
        <w:rPr>
          <w:b/>
          <w:sz w:val="28"/>
          <w:szCs w:val="28"/>
          <w:lang w:val="kk-KZ"/>
        </w:rPr>
        <w:t xml:space="preserve">ен-1 » пәні бойынша коллоквиум </w:t>
      </w:r>
      <w:r w:rsidRPr="00431CFF">
        <w:rPr>
          <w:b/>
          <w:sz w:val="28"/>
          <w:szCs w:val="28"/>
          <w:lang w:val="kk-KZ"/>
        </w:rPr>
        <w:t>сұрақтары</w:t>
      </w:r>
      <w:r>
        <w:rPr>
          <w:b/>
          <w:sz w:val="28"/>
          <w:szCs w:val="28"/>
          <w:lang w:val="kk-KZ"/>
        </w:rPr>
        <w:t xml:space="preserve"> 3</w:t>
      </w:r>
    </w:p>
    <w:p w:rsidR="00917ED8" w:rsidRPr="00431CFF" w:rsidRDefault="00917ED8" w:rsidP="00917ED8">
      <w:pPr>
        <w:jc w:val="center"/>
        <w:rPr>
          <w:b/>
          <w:sz w:val="28"/>
          <w:szCs w:val="28"/>
          <w:lang w:val="kk-KZ"/>
        </w:rPr>
      </w:pP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Плеврит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Пневмоторакс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Стоматит (этиология, патогенез, клиника, диагностика, емдеу, қолданылатын, шаралар)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Фарингит (этиология, патогенез, клиника, диагностика, емдеу, қолданылатын, шаралар)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Өңештiң бiтелуi (этиология, патогенез, клиника, диагностика, емдеу, қолданылатын, шаралар)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Өңештiң қабынуы, тарылуы, кеңсейуi (этиология, патогенез, клиника, диагностика, емдеу, қолданылатын, шаралар)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Қарын алды гипотониясы мен атониясы (этиология, патогенез, клиника, диагностика, емдеу, қолданылатын, шаралар)</w:t>
      </w:r>
    </w:p>
    <w:p w:rsidR="000722CF" w:rsidRPr="000722CF" w:rsidRDefault="000722CF" w:rsidP="000722CF">
      <w:pPr>
        <w:numPr>
          <w:ilvl w:val="0"/>
          <w:numId w:val="3"/>
        </w:numPr>
        <w:contextualSpacing/>
        <w:jc w:val="both"/>
        <w:rPr>
          <w:sz w:val="28"/>
          <w:szCs w:val="28"/>
          <w:lang w:val="kk-KZ"/>
        </w:rPr>
      </w:pPr>
      <w:r w:rsidRPr="000722CF">
        <w:rPr>
          <w:sz w:val="28"/>
          <w:szCs w:val="28"/>
          <w:lang w:val="kk-KZ"/>
        </w:rPr>
        <w:t>Мес қарының парезi (салдануы) (этиология,патогенез, клиника, диагностика, емдеу,қолданылатын,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Гастрит (жiтi және созылмалы) (этиология,патогенез, клиника, диагностика, емдеу, 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Қарының жаралы ауруы (этиология,патогенез, клиника, диагностика, емдеу,қолданылатын,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Гастроэнтерит(этиология,патогенез, клиника, диагностика, емдеу,қолданылатын,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Энтероколит(этиология,патогенез, клиника, диагностика, емдеу,қолданылатын, шаралар)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организміне көзге көрінетін жарықтың әсер ету механизмі қандай?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шаруашылығында емдеу мен сақтандыруда көзге көрінетін жарық пен инфрақызыл сәулелерінің қандай көздері қолданылады?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Инфрақызыл сәулелерін қолдану және қолдануға болмайтын жағдайлар.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Ультракүлгін сәулелерінің пайда болу механизмі және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биологиялық әсері.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Физикалық күштермен малды емдеу және сақтандыру жоспары.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Жылудың емдік – сақтандыру шаралары.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Жылумен емдеу әдісі. 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Жылудың организмнің әртүрлі жүйелеріне әсері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Жылумен емдегенде техника қауіпсіздігін сақтаудың негізгі шаралары.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Жаракатты перикардиттің себептері.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Жаракатты перикардитті диагностикалау принциптері.</w:t>
      </w:r>
    </w:p>
    <w:p w:rsidR="000722CF" w:rsidRPr="002358A2" w:rsidRDefault="000722CF" w:rsidP="000722CF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Миокардит.Миокардоз сақтандыру, емдеу. </w:t>
      </w:r>
    </w:p>
    <w:p w:rsidR="00431CFF" w:rsidRDefault="00431CFF" w:rsidP="00431CFF">
      <w:pPr>
        <w:jc w:val="center"/>
        <w:rPr>
          <w:b/>
          <w:sz w:val="28"/>
          <w:szCs w:val="28"/>
          <w:lang w:val="kk-KZ"/>
        </w:rPr>
      </w:pPr>
    </w:p>
    <w:p w:rsidR="002108D2" w:rsidRDefault="002108D2" w:rsidP="00431CFF">
      <w:pPr>
        <w:jc w:val="center"/>
        <w:rPr>
          <w:b/>
          <w:sz w:val="28"/>
          <w:szCs w:val="28"/>
          <w:lang w:val="kk-KZ"/>
        </w:rPr>
      </w:pPr>
    </w:p>
    <w:p w:rsidR="002108D2" w:rsidRDefault="002108D2" w:rsidP="00431CFF">
      <w:pPr>
        <w:jc w:val="center"/>
        <w:rPr>
          <w:b/>
          <w:sz w:val="28"/>
          <w:szCs w:val="28"/>
          <w:lang w:val="kk-KZ"/>
        </w:rPr>
      </w:pPr>
    </w:p>
    <w:p w:rsidR="002108D2" w:rsidRDefault="002108D2" w:rsidP="00431CFF">
      <w:pPr>
        <w:jc w:val="center"/>
        <w:rPr>
          <w:b/>
          <w:sz w:val="28"/>
          <w:szCs w:val="28"/>
          <w:lang w:val="kk-KZ"/>
        </w:rPr>
      </w:pPr>
    </w:p>
    <w:p w:rsidR="002108D2" w:rsidRPr="00431CFF" w:rsidRDefault="002108D2" w:rsidP="002108D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Аға оқытушы                   </w:t>
      </w:r>
      <w:r w:rsidR="00D01018">
        <w:rPr>
          <w:b/>
          <w:sz w:val="28"/>
          <w:szCs w:val="28"/>
          <w:lang w:val="kk-KZ"/>
        </w:rPr>
        <w:t xml:space="preserve">  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                              Ж.Сыздыков</w:t>
      </w:r>
    </w:p>
    <w:sectPr w:rsidR="002108D2" w:rsidRPr="00431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DDF"/>
    <w:multiLevelType w:val="hybridMultilevel"/>
    <w:tmpl w:val="DA965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71F4E"/>
    <w:multiLevelType w:val="hybridMultilevel"/>
    <w:tmpl w:val="DA965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42A1E"/>
    <w:multiLevelType w:val="hybridMultilevel"/>
    <w:tmpl w:val="DA965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FF"/>
    <w:rsid w:val="000142EF"/>
    <w:rsid w:val="000143FC"/>
    <w:rsid w:val="0001775B"/>
    <w:rsid w:val="00021021"/>
    <w:rsid w:val="00022F96"/>
    <w:rsid w:val="000247C9"/>
    <w:rsid w:val="00044817"/>
    <w:rsid w:val="00051223"/>
    <w:rsid w:val="00057148"/>
    <w:rsid w:val="00061BA2"/>
    <w:rsid w:val="000722CF"/>
    <w:rsid w:val="000727A5"/>
    <w:rsid w:val="00083CC0"/>
    <w:rsid w:val="00084B56"/>
    <w:rsid w:val="00092F9B"/>
    <w:rsid w:val="000971E7"/>
    <w:rsid w:val="000B02F7"/>
    <w:rsid w:val="000E01E4"/>
    <w:rsid w:val="000E2CB5"/>
    <w:rsid w:val="000E4DF6"/>
    <w:rsid w:val="000F3BFA"/>
    <w:rsid w:val="001027C8"/>
    <w:rsid w:val="00105B36"/>
    <w:rsid w:val="001074BE"/>
    <w:rsid w:val="001114DD"/>
    <w:rsid w:val="00115B14"/>
    <w:rsid w:val="00120F7E"/>
    <w:rsid w:val="00123572"/>
    <w:rsid w:val="001242F0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08D2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A3488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E139A"/>
    <w:rsid w:val="003F159F"/>
    <w:rsid w:val="00426772"/>
    <w:rsid w:val="00430458"/>
    <w:rsid w:val="00431CFF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E0EE4"/>
    <w:rsid w:val="004E123C"/>
    <w:rsid w:val="004E4B0B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4047E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5E6AFF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D7D65"/>
    <w:rsid w:val="007E38FC"/>
    <w:rsid w:val="007F09C9"/>
    <w:rsid w:val="0080230E"/>
    <w:rsid w:val="0080448F"/>
    <w:rsid w:val="008052B3"/>
    <w:rsid w:val="008168AC"/>
    <w:rsid w:val="00817212"/>
    <w:rsid w:val="00836220"/>
    <w:rsid w:val="0084320E"/>
    <w:rsid w:val="00850B4C"/>
    <w:rsid w:val="0085575B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63F8"/>
    <w:rsid w:val="008978FB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1735E"/>
    <w:rsid w:val="00917ED8"/>
    <w:rsid w:val="0092047A"/>
    <w:rsid w:val="00920E42"/>
    <w:rsid w:val="0092318F"/>
    <w:rsid w:val="0092359F"/>
    <w:rsid w:val="00927215"/>
    <w:rsid w:val="00932176"/>
    <w:rsid w:val="00934C3D"/>
    <w:rsid w:val="0094063B"/>
    <w:rsid w:val="0094494F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94E13"/>
    <w:rsid w:val="009A5681"/>
    <w:rsid w:val="009B049B"/>
    <w:rsid w:val="009B307E"/>
    <w:rsid w:val="009B4229"/>
    <w:rsid w:val="009B5BFA"/>
    <w:rsid w:val="009C1B29"/>
    <w:rsid w:val="009D26E8"/>
    <w:rsid w:val="009E1823"/>
    <w:rsid w:val="009E641B"/>
    <w:rsid w:val="009F5C75"/>
    <w:rsid w:val="00A00379"/>
    <w:rsid w:val="00A13FBE"/>
    <w:rsid w:val="00A1425E"/>
    <w:rsid w:val="00A248F3"/>
    <w:rsid w:val="00A259A8"/>
    <w:rsid w:val="00A26CF2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686"/>
    <w:rsid w:val="00AE2A5D"/>
    <w:rsid w:val="00AE46D5"/>
    <w:rsid w:val="00AE7473"/>
    <w:rsid w:val="00AF59E7"/>
    <w:rsid w:val="00AF7B34"/>
    <w:rsid w:val="00B2556F"/>
    <w:rsid w:val="00B4657E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30D01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7BEF"/>
    <w:rsid w:val="00CF24ED"/>
    <w:rsid w:val="00D01018"/>
    <w:rsid w:val="00D035FC"/>
    <w:rsid w:val="00D06885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9195B"/>
    <w:rsid w:val="00D968C4"/>
    <w:rsid w:val="00DB0FFC"/>
    <w:rsid w:val="00DC0665"/>
    <w:rsid w:val="00DC39F3"/>
    <w:rsid w:val="00DC65D4"/>
    <w:rsid w:val="00DD3AE0"/>
    <w:rsid w:val="00DD7EC2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05B"/>
    <w:rsid w:val="00F2371F"/>
    <w:rsid w:val="00F260EC"/>
    <w:rsid w:val="00F332E8"/>
    <w:rsid w:val="00F34527"/>
    <w:rsid w:val="00F51FBE"/>
    <w:rsid w:val="00F54763"/>
    <w:rsid w:val="00F61471"/>
    <w:rsid w:val="00F61573"/>
    <w:rsid w:val="00F6231B"/>
    <w:rsid w:val="00F64B02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Инеш</dc:creator>
  <cp:lastModifiedBy>Инеш</cp:lastModifiedBy>
  <cp:revision>7</cp:revision>
  <dcterms:created xsi:type="dcterms:W3CDTF">2018-04-15T17:08:00Z</dcterms:created>
  <dcterms:modified xsi:type="dcterms:W3CDTF">2018-04-18T13:30:00Z</dcterms:modified>
</cp:coreProperties>
</file>